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E6" w:rsidRPr="00C30BBF" w:rsidRDefault="00BC2DE6" w:rsidP="00BC2DE6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C30BBF">
        <w:rPr>
          <w:rFonts w:ascii="Times New Roman" w:hAnsi="Times New Roman" w:cs="Times New Roman"/>
          <w:b/>
          <w:i/>
          <w:sz w:val="24"/>
          <w:szCs w:val="24"/>
          <w:u w:val="single"/>
          <w:lang w:val="kk-KZ"/>
        </w:rPr>
        <w:t>6 дәріс</w:t>
      </w:r>
      <w:r w:rsidRPr="00C30BB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. Белоктардың метаболизмі. ДНҚ репликациясы. Белок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биосинтезі. Белоктардың ыдырауы</w:t>
      </w:r>
    </w:p>
    <w:p w:rsidR="00BC2DE6" w:rsidRPr="00465C0C" w:rsidRDefault="00BC2DE6" w:rsidP="00BC2DE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Белок – тіршілік негізі. Тіршілік процестерінің барлық 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көрінісі белокпен байланысты, организмде белок қоры жиналмайды. Организмге о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л күн сайын азық-түлік, жем-шөпи құрамында түсіп түрады. Оранизмнің </w:t>
      </w: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белокқа деген қажеттілігін өтеу үшін оның азықтағы мөлшері ғана емес, 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сапасының, яғни оның құрамындағы </w:t>
      </w:r>
      <w:r w:rsidRPr="00465C0C">
        <w:rPr>
          <w:rFonts w:ascii="Times New Roman" w:hAnsi="Times New Roman" w:cs="Times New Roman"/>
          <w:i/>
          <w:noProof/>
          <w:color w:val="000000"/>
          <w:spacing w:val="1"/>
          <w:sz w:val="24"/>
          <w:szCs w:val="24"/>
          <w:lang w:val="kk-KZ"/>
        </w:rPr>
        <w:t>алмаспайтын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 амин қышқылдарының мөлшері мен </w:t>
      </w:r>
      <w:r w:rsidRPr="00465C0C">
        <w:rPr>
          <w:rFonts w:ascii="Times New Roman" w:hAnsi="Times New Roman" w:cs="Times New Roman"/>
          <w:i/>
          <w:noProof/>
          <w:color w:val="000000"/>
          <w:spacing w:val="1"/>
          <w:sz w:val="24"/>
          <w:szCs w:val="24"/>
          <w:lang w:val="kk-KZ"/>
        </w:rPr>
        <w:t xml:space="preserve">түрлеріне 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де байланысты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. Өсімдік белоктары алмаспайтын амин қышқылдарына кедей болады.</w:t>
      </w:r>
    </w:p>
    <w:p w:rsidR="00BC2DE6" w:rsidRPr="00465C0C" w:rsidRDefault="00BC2DE6" w:rsidP="00BC2DE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Белоктың алмасуы барлық зат алмасу процестерінің ішіндегі ең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маңыздысы деп саналады. Заттар алмасуының басқа түрлері – қанттардың, майлар, НҚ-ның, минералдық заттардың алмасуы белок </w:t>
      </w:r>
      <w:r w:rsidRPr="00465C0C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kk-KZ"/>
        </w:rPr>
        <w:t xml:space="preserve">алмасуына қызмет істейді. Белоктың организмде басты ыдырау </w:t>
      </w:r>
      <w:r w:rsidRPr="00465C0C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kk-KZ"/>
        </w:rPr>
        <w:t xml:space="preserve">жолының бірі – гидролиз, бірақ  организмде оның басқа да жолы болуы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мүмкін. Белок гидролизі арнайы құрылымда – 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лизосомаларда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жүреді.</w:t>
      </w:r>
    </w:p>
    <w:p w:rsidR="00BC2DE6" w:rsidRPr="00BC2DE6" w:rsidRDefault="00BC2DE6" w:rsidP="00BC2DE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Асқазанның безді клеткаларында негізгі протеолиздік ферменттің алғы заты – 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пепсиноген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түзіледі. Асқазанның ішкі жағын қаптап тұрған </w:t>
      </w:r>
      <w:r w:rsidRPr="00465C0C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клеткалардан 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3"/>
          <w:sz w:val="24"/>
          <w:szCs w:val="24"/>
          <w:lang w:val="kk-KZ"/>
        </w:rPr>
        <w:t>тұз қышқылы</w:t>
      </w:r>
      <w:r w:rsidRPr="00465C0C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 бөлініп шығады, осыған байланысты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асқазан сөлі өте қышқыл келеді /рН 0,9-2,5/. 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Асқазанда пепсиноген тұз қышқылының әсерінен ак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т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ивтенеді де </w:t>
      </w:r>
      <w:r w:rsidRPr="00BC2DE6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val="kk-KZ"/>
        </w:rPr>
        <w:t>пепсин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молекулалары т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ү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зіледі, сөйтіп активті фермент </w:t>
      </w:r>
      <w:r w:rsidRPr="00BC2DE6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val="kk-KZ"/>
        </w:rPr>
        <w:t>пепсинге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айналады. М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ұ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нда т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ұ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з кышқылы аса </w:t>
      </w:r>
      <w:r w:rsidRPr="00BC2DE6"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kk-KZ"/>
        </w:rPr>
        <w:t>ма</w:t>
      </w:r>
      <w:r w:rsidRPr="00465C0C"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kk-KZ"/>
        </w:rPr>
        <w:t>ң</w:t>
      </w:r>
      <w:r w:rsidRPr="00BC2DE6"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kk-KZ"/>
        </w:rPr>
        <w:t>ызды биологиялық қызмет атқарады. Ол пепсин</w:t>
      </w:r>
      <w:r w:rsidRPr="00465C0C"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kk-KZ"/>
        </w:rPr>
        <w:t>о</w:t>
      </w:r>
      <w:r w:rsidRPr="00BC2DE6"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kk-KZ"/>
        </w:rPr>
        <w:t xml:space="preserve">генді 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активтендірумен қатар белокты жібітіп, та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б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иғи т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ұ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рақтылығын б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ұ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зады. 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Мүндай белоктарға фермент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т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ер оңай әсер етеді.</w:t>
      </w:r>
    </w:p>
    <w:p w:rsidR="00BC2DE6" w:rsidRPr="00465C0C" w:rsidRDefault="00BC2DE6" w:rsidP="00BC2DE6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BC2DE6">
        <w:rPr>
          <w:rFonts w:ascii="Times New Roman" w:hAnsi="Times New Roman" w:cs="Times New Roman"/>
          <w:noProof/>
          <w:color w:val="000000"/>
          <w:spacing w:val="15"/>
          <w:sz w:val="24"/>
          <w:szCs w:val="24"/>
          <w:lang w:val="kk-KZ"/>
        </w:rPr>
        <w:t>Жануарларда, адам</w:t>
      </w:r>
      <w:r w:rsidRPr="00465C0C">
        <w:rPr>
          <w:rFonts w:ascii="Times New Roman" w:hAnsi="Times New Roman" w:cs="Times New Roman"/>
          <w:noProof/>
          <w:color w:val="000000"/>
          <w:spacing w:val="15"/>
          <w:sz w:val="24"/>
          <w:szCs w:val="24"/>
          <w:lang w:val="kk-KZ"/>
        </w:rPr>
        <w:t>ның</w:t>
      </w:r>
      <w:r w:rsidRPr="00BC2DE6">
        <w:rPr>
          <w:rFonts w:ascii="Times New Roman" w:hAnsi="Times New Roman" w:cs="Times New Roman"/>
          <w:noProof/>
          <w:color w:val="000000"/>
          <w:spacing w:val="15"/>
          <w:sz w:val="24"/>
          <w:szCs w:val="24"/>
          <w:lang w:val="kk-KZ"/>
        </w:rPr>
        <w:t xml:space="preserve"> </w:t>
      </w:r>
      <w:r w:rsidRPr="00465C0C">
        <w:rPr>
          <w:rFonts w:ascii="Times New Roman" w:hAnsi="Times New Roman" w:cs="Times New Roman"/>
          <w:noProof/>
          <w:color w:val="000000"/>
          <w:spacing w:val="15"/>
          <w:sz w:val="24"/>
          <w:szCs w:val="24"/>
          <w:lang w:val="kk-KZ"/>
        </w:rPr>
        <w:t>ұ</w:t>
      </w:r>
      <w:r w:rsidRPr="00BC2DE6">
        <w:rPr>
          <w:rFonts w:ascii="Times New Roman" w:hAnsi="Times New Roman" w:cs="Times New Roman"/>
          <w:noProof/>
          <w:color w:val="000000"/>
          <w:spacing w:val="15"/>
          <w:sz w:val="24"/>
          <w:szCs w:val="24"/>
          <w:lang w:val="kk-KZ"/>
        </w:rPr>
        <w:t xml:space="preserve">йқы безінде </w:t>
      </w:r>
      <w:r w:rsidRPr="00BC2DE6">
        <w:rPr>
          <w:rFonts w:ascii="Times New Roman" w:hAnsi="Times New Roman" w:cs="Times New Roman"/>
          <w:i/>
          <w:noProof/>
          <w:color w:val="000000"/>
          <w:spacing w:val="15"/>
          <w:sz w:val="24"/>
          <w:szCs w:val="24"/>
          <w:lang w:val="kk-KZ"/>
        </w:rPr>
        <w:t xml:space="preserve">трипсиноген, </w:t>
      </w:r>
      <w:r w:rsidRPr="00BC2DE6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химотрипсиноген, прокабоксипептидаза А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және </w:t>
      </w:r>
      <w:r w:rsidRPr="00BC2DE6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В, проэластаза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сияқты </w:t>
      </w:r>
      <w:r w:rsidRPr="00BC2DE6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профермент</w:t>
      </w: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т</w:t>
      </w:r>
      <w:r w:rsidRPr="00BC2DE6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>ер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жасалып шығады да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,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сөлмен он екі елі ішекке барады. </w:t>
      </w:r>
      <w:r w:rsidRPr="00BC2DE6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Онда акивтенеді, сөйтіп активті фе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р</w:t>
      </w:r>
      <w:r w:rsidRPr="00BC2DE6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мент трипсин мен химотрипсин 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түзеді. </w:t>
      </w:r>
    </w:p>
    <w:p w:rsidR="00BC2DE6" w:rsidRPr="00BC2DE6" w:rsidRDefault="00BC2DE6" w:rsidP="00BC2DE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Органдар мен ұлпаларда белок гидролизі өте тез шапшандықпен 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жүреді. </w:t>
      </w:r>
      <w:r w:rsidRPr="00BC2DE6">
        <w:rPr>
          <w:rFonts w:ascii="Times New Roman" w:hAnsi="Times New Roman" w:cs="Times New Roman"/>
          <w:i/>
          <w:noProof/>
          <w:color w:val="000000"/>
          <w:spacing w:val="2"/>
          <w:sz w:val="24"/>
          <w:szCs w:val="24"/>
          <w:lang w:val="kk-KZ"/>
        </w:rPr>
        <w:t>Изотопты азот</w:t>
      </w:r>
      <w:r w:rsidRPr="00BC2DE6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 әдісі бойынша мынандай жағдай анықталды. </w:t>
      </w: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>Бауыр қ</w:t>
      </w:r>
      <w:r w:rsidRPr="00465C0C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>ұ</w:t>
      </w: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рамындағы азоттың тең жартысы 5-7 күнде жаңа азотқа </w:t>
      </w:r>
      <w:r w:rsidRPr="00BC2DE6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kk-KZ"/>
        </w:rPr>
        <w:t>алмасып отырады. Егеуқ</w:t>
      </w:r>
      <w:r w:rsidRPr="00465C0C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kk-KZ"/>
        </w:rPr>
        <w:t>ұ</w:t>
      </w:r>
      <w:r w:rsidRPr="00BC2DE6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kk-KZ"/>
        </w:rPr>
        <w:t>йрық бауырында күн сайын 40%-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шамасындай белок ыдырайды және түзіледі. Дәл осындай алмасу, </w:t>
      </w:r>
      <w:r w:rsidRPr="00BC2DE6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белоктардың жаңаруы қан плазмасында, қан белшектерінде, бүйректе </w:t>
      </w: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>ж</w:t>
      </w:r>
      <w:r w:rsidRPr="00465C0C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>ә</w:t>
      </w: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>не ба</w:t>
      </w:r>
      <w:r w:rsidRPr="00465C0C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>с</w:t>
      </w: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ка да мүшелер мен үлпаларда байқалады. Белоктарды 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ыдырататын ферменттердің үлкен тобы клеткаларда болады. Олар: </w:t>
      </w:r>
      <w:r w:rsidRPr="00BC2DE6">
        <w:rPr>
          <w:rFonts w:ascii="Times New Roman" w:hAnsi="Times New Roman" w:cs="Times New Roman"/>
          <w:b/>
          <w:i/>
          <w:noProof/>
          <w:color w:val="000000"/>
          <w:spacing w:val="3"/>
          <w:sz w:val="24"/>
          <w:szCs w:val="24"/>
          <w:lang w:val="kk-KZ"/>
        </w:rPr>
        <w:t>экзопептидазалар, эндопептидазалар</w:t>
      </w:r>
      <w:r w:rsidRPr="00BC2DE6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, олар белоктағы пептидтік байланысты </w:t>
      </w:r>
      <w:r w:rsidRPr="00BC2DE6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  <w:lang w:val="kk-KZ"/>
        </w:rPr>
        <w:t>N-</w:t>
      </w:r>
      <w:r w:rsidRPr="00BC2DE6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 немесе </w:t>
      </w:r>
      <w:r w:rsidRPr="00BC2DE6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  <w:lang w:val="kk-KZ"/>
        </w:rPr>
        <w:t>С-соңғы амин қышқылдар</w:t>
      </w:r>
      <w:r w:rsidRPr="00465C0C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  <w:lang w:val="kk-KZ"/>
        </w:rPr>
        <w:t>ын</w:t>
      </w:r>
      <w:r w:rsidRPr="00BC2DE6">
        <w:rPr>
          <w:rFonts w:ascii="Times New Roman" w:hAnsi="Times New Roman" w:cs="Times New Roman"/>
          <w:i/>
          <w:noProof/>
          <w:color w:val="000000"/>
          <w:spacing w:val="3"/>
          <w:sz w:val="24"/>
          <w:szCs w:val="24"/>
          <w:lang w:val="kk-KZ"/>
        </w:rPr>
        <w:t>ан</w:t>
      </w:r>
      <w:r w:rsidRPr="00BC2DE6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kk-KZ"/>
        </w:rPr>
        <w:t xml:space="preserve"> бастап </w:t>
      </w:r>
      <w:r w:rsidRPr="00BC2DE6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гидролиздейді.</w:t>
      </w:r>
    </w:p>
    <w:p w:rsidR="00BC2DE6" w:rsidRPr="00465C0C" w:rsidRDefault="00BC2DE6" w:rsidP="00BC2DE6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Амин қышқылдары клеткада мынандай мақсатгар үшін 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пайдаланылады: </w:t>
      </w:r>
    </w:p>
    <w:p w:rsidR="00BC2DE6" w:rsidRPr="00465C0C" w:rsidRDefault="00BC2DE6" w:rsidP="00BC2DE6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Белок синтезі үшін. </w:t>
      </w:r>
    </w:p>
    <w:p w:rsidR="00BC2DE6" w:rsidRPr="00465C0C" w:rsidRDefault="00BC2DE6" w:rsidP="00BC2DE6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Басқа да әртүрлі қосылыстар </w:t>
      </w: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синтезі үшін.</w:t>
      </w:r>
    </w:p>
    <w:p w:rsidR="00BC2DE6" w:rsidRPr="00BC2DE6" w:rsidRDefault="00BC2DE6" w:rsidP="00BC2DE6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Энергия бөліп шығаратын тотығу реакциялары үшін. </w:t>
      </w:r>
    </w:p>
    <w:p w:rsidR="00BC2DE6" w:rsidRPr="00BC2DE6" w:rsidRDefault="00BC2DE6" w:rsidP="00BC2DE6">
      <w:pPr>
        <w:numPr>
          <w:ilvl w:val="0"/>
          <w:numId w:val="1"/>
        </w:numPr>
        <w:shd w:val="clear" w:color="auto" w:fill="FFFFFF"/>
        <w:tabs>
          <w:tab w:val="clear" w:pos="927"/>
          <w:tab w:val="num" w:pos="5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Амин қышқылдарына тән катаболизм /ыдырау/ реакцияларына: </w:t>
      </w:r>
    </w:p>
    <w:p w:rsidR="00BC2DE6" w:rsidRPr="00465C0C" w:rsidRDefault="00BC2DE6" w:rsidP="00BC2DE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C0C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қайта а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миндеу /трансаминдеу/, </w:t>
      </w:r>
    </w:p>
    <w:p w:rsidR="00BC2DE6" w:rsidRPr="00465C0C" w:rsidRDefault="00BC2DE6" w:rsidP="00BC2DE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декарбоксильдену, </w:t>
      </w:r>
    </w:p>
    <w:p w:rsidR="00BC2DE6" w:rsidRPr="00465C0C" w:rsidRDefault="00BC2DE6" w:rsidP="00BC2DE6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тотығып дезаминдену 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реакциялары жатады. </w:t>
      </w:r>
    </w:p>
    <w:p w:rsidR="00BC2DE6" w:rsidRPr="00465C0C" w:rsidRDefault="00BC2DE6" w:rsidP="00BC2DE6">
      <w:pPr>
        <w:shd w:val="clear" w:color="auto" w:fill="FFFFFF"/>
        <w:ind w:left="927"/>
        <w:jc w:val="both"/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noProof/>
          <w:color w:val="000000"/>
          <w:sz w:val="24"/>
          <w:szCs w:val="24"/>
        </w:rPr>
        <w:t>Сүтқоректі жануарларда б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ұ</w:t>
      </w:r>
      <w:r w:rsidRPr="00465C0C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л реакция бауырда </w:t>
      </w:r>
      <w:r w:rsidRPr="00465C0C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жүреді.</w:t>
      </w:r>
    </w:p>
    <w:p w:rsidR="00BC2DE6" w:rsidRPr="00465C0C" w:rsidRDefault="00BC2DE6" w:rsidP="00BC2DE6">
      <w:pPr>
        <w:shd w:val="clear" w:color="auto" w:fill="FFFFFF"/>
        <w:ind w:left="92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2DE6" w:rsidRPr="00BC2DE6" w:rsidRDefault="00BC2DE6" w:rsidP="00BC2DE6">
      <w:pPr>
        <w:shd w:val="clear" w:color="auto" w:fill="FFFFFF"/>
        <w:tabs>
          <w:tab w:val="num" w:pos="54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65C0C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kk-KZ"/>
        </w:rPr>
        <w:t xml:space="preserve">Қайта аминдену амин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қышкылына қатысты, әсіресе, көп тараған реакция – оның а-кетоқышқылмен орекеттесіп реакцияласуы. 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Мүндай </w:t>
      </w:r>
      <w:r w:rsidRPr="00BC2DE6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реакция кезінде а-амин тобы </w:t>
      </w:r>
      <w:r w:rsidRPr="00BC2DE6">
        <w:rPr>
          <w:rFonts w:ascii="Times New Roman" w:hAnsi="Times New Roman" w:cs="Times New Roman"/>
          <w:i/>
          <w:noProof/>
          <w:color w:val="000000"/>
          <w:spacing w:val="1"/>
          <w:sz w:val="24"/>
          <w:szCs w:val="24"/>
          <w:lang w:val="kk-KZ"/>
        </w:rPr>
        <w:t>а</w:t>
      </w:r>
      <w:r w:rsidRPr="00BC2DE6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-кетоқышқылға ауысады. Амин тобын </w:t>
      </w:r>
      <w:r w:rsidRPr="00BC2DE6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қабылдаушы әрқашанда </w:t>
      </w:r>
      <w:r w:rsidRPr="00BC2DE6">
        <w:rPr>
          <w:rFonts w:ascii="Times New Roman" w:hAnsi="Times New Roman" w:cs="Times New Roman"/>
          <w:i/>
          <w:noProof/>
          <w:color w:val="000000"/>
          <w:spacing w:val="2"/>
          <w:sz w:val="24"/>
          <w:szCs w:val="24"/>
          <w:lang w:val="kk-KZ"/>
        </w:rPr>
        <w:t>кетоглутарат</w:t>
      </w:r>
      <w:r w:rsidRPr="00BC2DE6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 болады. Реакциян</w:t>
      </w:r>
      <w:r w:rsidRPr="00465C0C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ы</w:t>
      </w:r>
      <w:r w:rsidRPr="00BC2DE6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 </w:t>
      </w:r>
      <w:r w:rsidRPr="00BC2DE6">
        <w:rPr>
          <w:rFonts w:ascii="Times New Roman" w:hAnsi="Times New Roman" w:cs="Times New Roman"/>
          <w:i/>
          <w:noProof/>
          <w:color w:val="000000"/>
          <w:spacing w:val="2"/>
          <w:sz w:val="24"/>
          <w:szCs w:val="24"/>
          <w:lang w:val="kk-KZ"/>
        </w:rPr>
        <w:t>амино</w:t>
      </w:r>
      <w:r w:rsidRPr="00BC2DE6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трансфераза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ферменті катализдейді.</w:t>
      </w:r>
    </w:p>
    <w:p w:rsidR="00BC2DE6" w:rsidRPr="00BC2DE6" w:rsidRDefault="00BC2DE6" w:rsidP="00BC2DE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2DE6">
        <w:rPr>
          <w:rFonts w:ascii="Times New Roman" w:hAnsi="Times New Roman" w:cs="Times New Roman"/>
          <w:b/>
          <w:i/>
          <w:noProof/>
          <w:color w:val="000000"/>
          <w:spacing w:val="-3"/>
          <w:sz w:val="24"/>
          <w:szCs w:val="24"/>
          <w:lang w:val="kk-KZ"/>
        </w:rPr>
        <w:t>Декарбоксиддену</w:t>
      </w:r>
      <w:r w:rsidRPr="00BC2DE6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. Амин кышқылындағы кабоксилдік тоггтан СОг </w:t>
      </w:r>
      <w:r w:rsidRPr="00BC2DE6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kk-KZ"/>
        </w:rPr>
        <w:t xml:space="preserve">Үзіліп бөлінуін декабоксилдену деп атайды. Бүл процессті 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декабоксилаза ферменті катализдейді де аминдер түзіледі.</w:t>
      </w:r>
    </w:p>
    <w:p w:rsidR="00BC2DE6" w:rsidRPr="00BC2DE6" w:rsidRDefault="00BC2DE6" w:rsidP="00BC2DE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Аминдер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– 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улы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осылыстар. </w:t>
      </w:r>
      <w:r w:rsidRPr="00465C0C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Ұ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лпаларда </w:t>
      </w:r>
      <w:r w:rsidRPr="00BC2DE6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амино</w:t>
      </w:r>
      <w:r w:rsidRPr="00465C0C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о</w:t>
      </w:r>
      <w:r w:rsidRPr="00BC2DE6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ксидаза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>ферменті аминдерд</w:t>
      </w:r>
      <w:r w:rsidRPr="00465C0C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>і</w:t>
      </w: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 ыд</w:t>
      </w:r>
      <w:r w:rsidRPr="00465C0C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>ыратады да</w:t>
      </w: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 </w:t>
      </w:r>
      <w:r w:rsidRPr="00BC2DE6">
        <w:rPr>
          <w:rFonts w:ascii="Times New Roman" w:hAnsi="Times New Roman" w:cs="Times New Roman"/>
          <w:i/>
          <w:noProof/>
          <w:color w:val="000000"/>
          <w:spacing w:val="4"/>
          <w:sz w:val="24"/>
          <w:szCs w:val="24"/>
          <w:lang w:val="kk-KZ"/>
        </w:rPr>
        <w:t>альдегидке</w:t>
      </w:r>
      <w:r w:rsidRPr="00BC2DE6">
        <w:rPr>
          <w:rFonts w:ascii="Times New Roman" w:hAnsi="Times New Roman" w:cs="Times New Roman"/>
          <w:noProof/>
          <w:color w:val="000000"/>
          <w:spacing w:val="4"/>
          <w:sz w:val="24"/>
          <w:szCs w:val="24"/>
          <w:lang w:val="kk-KZ"/>
        </w:rPr>
        <w:t xml:space="preserve">, одан әрі </w:t>
      </w:r>
      <w:r w:rsidRPr="00BC2DE6">
        <w:rPr>
          <w:rFonts w:ascii="Times New Roman" w:hAnsi="Times New Roman" w:cs="Times New Roman"/>
          <w:i/>
          <w:noProof/>
          <w:color w:val="000000"/>
          <w:spacing w:val="4"/>
          <w:sz w:val="24"/>
          <w:szCs w:val="24"/>
          <w:lang w:val="kk-KZ"/>
        </w:rPr>
        <w:t xml:space="preserve">карбон </w:t>
      </w:r>
      <w:r w:rsidRPr="00465C0C">
        <w:rPr>
          <w:rFonts w:ascii="Times New Roman" w:hAnsi="Times New Roman" w:cs="Times New Roman"/>
          <w:i/>
          <w:noProof/>
          <w:color w:val="000000"/>
          <w:spacing w:val="4"/>
          <w:sz w:val="24"/>
          <w:szCs w:val="24"/>
          <w:lang w:val="kk-KZ"/>
        </w:rPr>
        <w:t>қ</w:t>
      </w:r>
      <w:r w:rsidRPr="00BC2DE6">
        <w:rPr>
          <w:rFonts w:ascii="Times New Roman" w:hAnsi="Times New Roman" w:cs="Times New Roman"/>
          <w:i/>
          <w:noProof/>
          <w:color w:val="000000"/>
          <w:spacing w:val="-1"/>
          <w:sz w:val="24"/>
          <w:szCs w:val="24"/>
          <w:lang w:val="kk-KZ"/>
        </w:rPr>
        <w:t>ышқылдарына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 айландырады.</w:t>
      </w:r>
    </w:p>
    <w:p w:rsidR="00BC2DE6" w:rsidRPr="00465C0C" w:rsidRDefault="00BC2DE6" w:rsidP="00BC2DE6">
      <w:pPr>
        <w:shd w:val="clear" w:color="auto" w:fill="FFFFFF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r w:rsidRPr="00BC2DE6"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val="kk-KZ"/>
        </w:rPr>
        <w:t>Тотыға дезаминдену</w:t>
      </w:r>
      <w:r w:rsidRPr="00BC2DE6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. Амин тобының аммиак тұрінде амин </w:t>
      </w:r>
      <w:r w:rsidRPr="00BC2DE6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kk-KZ"/>
        </w:rPr>
        <w:t xml:space="preserve">қышқылынан үзіліп </w:t>
      </w:r>
      <w:r w:rsidRPr="00BC2DE6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kk-KZ"/>
        </w:rPr>
        <w:lastRenderedPageBreak/>
        <w:t>бөлінуі, тотығ</w:t>
      </w:r>
      <w:r w:rsidRPr="00465C0C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kk-KZ"/>
        </w:rPr>
        <w:t>у</w:t>
      </w:r>
      <w:r w:rsidRPr="00BC2DE6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kk-KZ"/>
        </w:rPr>
        <w:t xml:space="preserve"> жолымен жүреді және ол </w:t>
      </w:r>
      <w:r w:rsidRPr="00BC2DE6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дезаминдену деп аталады.</w:t>
      </w:r>
    </w:p>
    <w:p w:rsidR="0023732C" w:rsidRPr="00BC2DE6" w:rsidRDefault="0023732C">
      <w:pPr>
        <w:rPr>
          <w:lang w:val="kk-KZ"/>
        </w:rPr>
      </w:pPr>
      <w:bookmarkStart w:id="0" w:name="_GoBack"/>
      <w:bookmarkEnd w:id="0"/>
    </w:p>
    <w:sectPr w:rsidR="0023732C" w:rsidRPr="00BC2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56C9B"/>
    <w:multiLevelType w:val="hybridMultilevel"/>
    <w:tmpl w:val="FCD2A4A6"/>
    <w:lvl w:ilvl="0" w:tplc="6E8C8EA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5E0E78FF"/>
    <w:multiLevelType w:val="hybridMultilevel"/>
    <w:tmpl w:val="BFFCAC1A"/>
    <w:lvl w:ilvl="0" w:tplc="D7E87DA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34"/>
    <w:rsid w:val="0023732C"/>
    <w:rsid w:val="00934934"/>
    <w:rsid w:val="00BC2DE6"/>
    <w:rsid w:val="00D3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2019-01-30T12:27:00Z</cp:lastPrinted>
  <dcterms:created xsi:type="dcterms:W3CDTF">2019-01-30T12:27:00Z</dcterms:created>
  <dcterms:modified xsi:type="dcterms:W3CDTF">2019-01-30T12:28:00Z</dcterms:modified>
</cp:coreProperties>
</file>